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8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"/>
        <w:gridCol w:w="973"/>
        <w:gridCol w:w="7062"/>
        <w:gridCol w:w="675"/>
        <w:gridCol w:w="17"/>
        <w:gridCol w:w="145"/>
        <w:gridCol w:w="448"/>
        <w:gridCol w:w="17"/>
        <w:gridCol w:w="121"/>
        <w:gridCol w:w="11"/>
        <w:gridCol w:w="584"/>
        <w:gridCol w:w="26"/>
        <w:gridCol w:w="428"/>
        <w:gridCol w:w="17"/>
        <w:gridCol w:w="702"/>
        <w:gridCol w:w="25"/>
      </w:tblGrid>
      <w:tr w:rsidR="00FE3513" w:rsidRPr="006A2E39" w14:paraId="12455439" w14:textId="77777777" w:rsidTr="00FE3513">
        <w:trPr>
          <w:gridAfter w:val="1"/>
          <w:wAfter w:w="30" w:type="dxa"/>
          <w:trHeight w:val="394"/>
        </w:trPr>
        <w:tc>
          <w:tcPr>
            <w:tcW w:w="11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DC3F" w14:textId="50A71C72" w:rsidR="00FE3513" w:rsidRPr="00FF3002" w:rsidRDefault="00FE3513" w:rsidP="00D40613">
            <w:pPr>
              <w:spacing w:after="0" w:line="240" w:lineRule="auto"/>
              <w:ind w:left="358"/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</w:pPr>
            <w:r w:rsidRPr="00FF3002"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  <w:t>GRILLE D’</w:t>
            </w:r>
            <w:r w:rsidR="00D40613" w:rsidRPr="00762DD5"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  <w:t>É</w:t>
            </w:r>
            <w:r w:rsidRPr="00FF3002"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  <w:t>VALUATION</w:t>
            </w:r>
          </w:p>
          <w:p w14:paraId="6D6719BA" w14:textId="2F7732EA" w:rsidR="00FE3513" w:rsidRPr="00FF3002" w:rsidRDefault="00FE3513" w:rsidP="00D40613">
            <w:pPr>
              <w:spacing w:after="0" w:line="240" w:lineRule="auto"/>
              <w:ind w:left="358"/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</w:pPr>
            <w:r w:rsidRPr="00FF3002">
              <w:rPr>
                <w:rFonts w:ascii="Aptos Black" w:eastAsia="Times New Roman" w:hAnsi="Aptos Black" w:cs="Times New Roman"/>
                <w:b/>
                <w:bCs/>
                <w:color w:val="0070C0"/>
                <w:spacing w:val="100"/>
                <w:sz w:val="48"/>
                <w:szCs w:val="48"/>
                <w:lang w:eastAsia="fr-FR"/>
              </w:rPr>
              <w:t>AGREMENT SFRMS</w:t>
            </w:r>
          </w:p>
          <w:p w14:paraId="2752E14B" w14:textId="0AE8FCB9" w:rsidR="00FE3513" w:rsidRDefault="00D40613" w:rsidP="00D40613">
            <w:pPr>
              <w:spacing w:after="0" w:line="240" w:lineRule="auto"/>
              <w:ind w:left="358"/>
              <w:rPr>
                <w:rFonts w:ascii="Aptos" w:eastAsia="Times New Roman" w:hAnsi="Aptos" w:cs="Times New Roman"/>
                <w:color w:val="000000" w:themeColor="text1"/>
                <w:spacing w:val="38"/>
                <w:sz w:val="48"/>
                <w:szCs w:val="48"/>
                <w:lang w:eastAsia="fr-FR"/>
              </w:rPr>
            </w:pPr>
            <w:r w:rsidRPr="00110779">
              <w:rPr>
                <w:rFonts w:ascii="Aptos Black" w:eastAsia="Times New Roman" w:hAnsi="Aptos Black" w:cs="Times New Roman"/>
                <w:b/>
                <w:bCs/>
                <w:noProof/>
                <w:color w:val="0070C0"/>
                <w:spacing w:val="38"/>
                <w:sz w:val="48"/>
                <w:szCs w:val="4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153AFE7" wp14:editId="6568EAF8">
                      <wp:simplePos x="0" y="0"/>
                      <wp:positionH relativeFrom="column">
                        <wp:posOffset>3073400</wp:posOffset>
                      </wp:positionH>
                      <wp:positionV relativeFrom="page">
                        <wp:posOffset>796290</wp:posOffset>
                      </wp:positionV>
                      <wp:extent cx="416560" cy="817880"/>
                      <wp:effectExtent l="0" t="0" r="2540" b="127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81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77204" w14:textId="77777777" w:rsidR="00FE3513" w:rsidRPr="00334087" w:rsidRDefault="00FE3513" w:rsidP="00FE3513">
                                  <w:pPr>
                                    <w:rPr>
                                      <w:rFonts w:ascii="Aptos" w:hAnsi="Aptos" w:cs="Raavi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ptos" w:hAnsi="Aptos" w:cs="Raavi"/>
                                      <w:sz w:val="96"/>
                                      <w:szCs w:val="9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3A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42pt;margin-top:62.7pt;width:32.8pt;height:6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" stroked="f">
                      <v:textbox>
                        <w:txbxContent>
                          <w:p w14:paraId="48877204" w14:textId="77777777" w:rsidR="00FE3513" w:rsidRPr="00334087" w:rsidRDefault="00FE3513" w:rsidP="00FE3513">
                            <w:pP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199C34D" w14:textId="77777777" w:rsidR="00FE3513" w:rsidRPr="00110779" w:rsidRDefault="00FE3513" w:rsidP="00D40613">
            <w:pPr>
              <w:spacing w:after="0" w:line="240" w:lineRule="auto"/>
              <w:ind w:left="358"/>
              <w:rPr>
                <w:rFonts w:ascii="Aptos" w:eastAsia="Times New Roman" w:hAnsi="Aptos" w:cs="Times New Roman"/>
                <w:color w:val="000000" w:themeColor="text1"/>
                <w:spacing w:val="38"/>
                <w:sz w:val="48"/>
                <w:szCs w:val="48"/>
                <w:lang w:eastAsia="fr-FR"/>
              </w:rPr>
            </w:pPr>
            <w:r w:rsidRPr="00110779">
              <w:rPr>
                <w:rFonts w:ascii="Aptos" w:eastAsia="Times New Roman" w:hAnsi="Aptos" w:cs="Times New Roman"/>
                <w:color w:val="000000" w:themeColor="text1"/>
                <w:spacing w:val="38"/>
                <w:sz w:val="48"/>
                <w:szCs w:val="48"/>
                <w:lang w:eastAsia="fr-FR"/>
              </w:rPr>
              <w:t>Centre de niveau</w:t>
            </w:r>
            <w:r>
              <w:rPr>
                <w:rFonts w:ascii="Aptos" w:eastAsia="Times New Roman" w:hAnsi="Aptos" w:cs="Times New Roman"/>
                <w:color w:val="000000" w:themeColor="text1"/>
                <w:spacing w:val="38"/>
                <w:sz w:val="48"/>
                <w:szCs w:val="48"/>
                <w:lang w:eastAsia="fr-FR"/>
              </w:rPr>
              <w:t> :</w:t>
            </w:r>
          </w:p>
          <w:p w14:paraId="72E63EA1" w14:textId="77777777" w:rsidR="00FE3513" w:rsidRDefault="00FE3513" w:rsidP="00D40613">
            <w:pPr>
              <w:spacing w:after="0" w:line="240" w:lineRule="auto"/>
              <w:ind w:left="358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fr-FR"/>
              </w:rPr>
            </w:pPr>
          </w:p>
          <w:p w14:paraId="05FDA8A5" w14:textId="77777777" w:rsidR="00FE3513" w:rsidRDefault="00FE3513" w:rsidP="00D40613">
            <w:pPr>
              <w:spacing w:after="0" w:line="240" w:lineRule="auto"/>
              <w:ind w:left="358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fr-FR"/>
              </w:rPr>
            </w:pPr>
          </w:p>
          <w:p w14:paraId="6F3B62AF" w14:textId="77777777" w:rsidR="00FE3513" w:rsidRDefault="00FE3513" w:rsidP="00D40613">
            <w:pPr>
              <w:spacing w:after="0" w:line="240" w:lineRule="auto"/>
              <w:ind w:left="358"/>
              <w:rPr>
                <w:rFonts w:ascii="Century Gothic" w:eastAsia="Times New Roman" w:hAnsi="Century Gothic" w:cs="Times New Roman"/>
                <w:color w:val="000000"/>
                <w:sz w:val="32"/>
                <w:szCs w:val="32"/>
                <w:lang w:eastAsia="fr-FR"/>
              </w:rPr>
            </w:pPr>
            <w:r w:rsidRPr="00DB677B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fr-FR"/>
              </w:rPr>
              <w:t>Nom du Centre du Sommeil</w:t>
            </w:r>
            <w:r>
              <w:rPr>
                <w:rFonts w:ascii="Century Gothic" w:eastAsia="Times New Roman" w:hAnsi="Century Gothic" w:cs="Times New Roman"/>
                <w:color w:val="000000"/>
                <w:sz w:val="32"/>
                <w:szCs w:val="32"/>
                <w:lang w:eastAsia="fr-FR"/>
              </w:rPr>
              <w:t> : _______________________________________</w:t>
            </w:r>
          </w:p>
          <w:p w14:paraId="5445BBE0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E3513" w:rsidRPr="006A2E39" w14:paraId="5B79237F" w14:textId="77777777" w:rsidTr="00FE3513">
        <w:trPr>
          <w:gridAfter w:val="1"/>
          <w:wAfter w:w="30" w:type="dxa"/>
          <w:trHeight w:val="272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C01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E5CE" w14:textId="77777777" w:rsidR="00FE3513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77EE674" w14:textId="77777777" w:rsidR="00FE3513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A5BC914" w14:textId="77777777" w:rsidR="00FE3513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E3DF568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7B44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8312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930" w14:textId="77777777" w:rsidR="00FE3513" w:rsidRPr="006A2E39" w:rsidRDefault="00FE3513" w:rsidP="002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3437F" w:rsidRPr="006A2E39" w14:paraId="6A9F5B69" w14:textId="77777777" w:rsidTr="00FE3513">
        <w:trPr>
          <w:trHeight w:val="606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4D14" w14:textId="52486823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Equipe médicale</w:t>
            </w:r>
          </w:p>
          <w:p w14:paraId="3B0EF06C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3769BBC5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4D2C8BDD" w14:textId="77777777" w:rsidR="00334087" w:rsidRPr="006A2E39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E4C4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40FE6E22" w14:textId="6E5537A0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85BC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BD3E7D0" w14:textId="05AC25EC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F6F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4F631A5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ABE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8E80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centre du sommeil (CDS) a un ou plusieurs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médecins responsables permanents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9BC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6FA8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57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C86C9BB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4881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9543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médecins responsables du CDS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membres de la SFRMS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D5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4DDD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07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E9B96BA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FABB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08BB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médecins responsables du CDS sont titulaires du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DIU Veille et Sommeil ou d’un autre diplôme universitaire de sommeil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C4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2EE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BC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C2E203C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4653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8F1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médecin clinicien de garde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est disponible dans l’établissement à toute heure en cas d’urgence (médecin n’appartenant pas nécessairement à l’équipe « sommeil »)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38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FB10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F9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04D7B276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8BB7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7D73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fonctionne comme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structure dédiée ou une unité fonctionnelle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DB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C9FD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25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E24C7C8" w14:textId="77777777" w:rsidTr="00FE3513">
        <w:trPr>
          <w:trHeight w:val="606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735" w14:textId="731F947D" w:rsidR="00334087" w:rsidRPr="006A2E39" w:rsidRDefault="00D3437F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Equipe technique / paramédicale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AE3" w14:textId="6A2FB71C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27CA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E84E030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0152CA86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65ED716B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6E1B301C" w14:textId="1BCEC1CC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C71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D6CD6ED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FD20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B9AA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techniciens 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connaissances suffisantes des procédures diagnostiques et thérapeutiques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concernant les pathologies du sommeil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7D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3AF7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9FF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392163F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FB0A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4B0A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techniciens 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connaissances suffisantes des méthodes de polygraphie, de polysomnographie et de TILE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66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9E2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67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419B33C9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41C2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3854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techniciens s’assurent du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déroulement convenable et sans artefact des enregistrements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11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0D45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837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2049930E" w14:textId="05BF8299" w:rsidR="005A748F" w:rsidRPr="006A2E39" w:rsidRDefault="005A748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900AD02" w14:textId="77777777" w:rsidTr="00FE3513">
        <w:trPr>
          <w:trHeight w:val="69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8C98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969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Les techniciens sont présents pendant toute la durée d’enregistrement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les enregistrements faits en hospitalisation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E0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ADD5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8E0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A18E5D9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1958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B02E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techniciens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contrôlent les signes vitaux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patients et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formés à prendre les mesures appropriées en cas d’urgence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6CF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DB13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9D3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8F01227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AFBD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D3C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infirmières et les techniciens dédiés de nuit n’ont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pas d’autres responsabilités que celles du CDS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02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80B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33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2B6269D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25AE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350E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centre organise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formation continue de son personnel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aux pathologies du sommeil et aux techniques d’enregistrement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10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99B4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2A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B3A0A47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3DA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BF4E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Au moins un technicien est titulaire du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DU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techniciens de l’éveil et du sommeil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C0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48A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F8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097DB82A" w14:textId="77777777" w:rsidTr="00FE3513">
        <w:trPr>
          <w:trHeight w:val="267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868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21E3BFFF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Equipe administrative </w:t>
            </w:r>
          </w:p>
          <w:p w14:paraId="524E4AE8" w14:textId="77777777" w:rsidR="00FF3002" w:rsidRPr="006A2E39" w:rsidRDefault="00FF300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8392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2F7030FC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62975D8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1421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2CD1B24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41971629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5C39F3E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7D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0E334402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D862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FF91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a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équipe de secrétariat permanent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qui peut répondre aux patients et les orienter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C1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31B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90F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AA80EA3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AB22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303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CDS a une équipe de secrétariat qui organise l’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archivage des enregistrements et des comptes-rendus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0E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7781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A613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5EAE16F7" w14:textId="77777777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71CF597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951E3DC" w14:textId="77777777" w:rsidTr="00FE3513">
        <w:trPr>
          <w:trHeight w:val="606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9506" w14:textId="77777777" w:rsidR="00334087" w:rsidRDefault="00334087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127B36F8" w14:textId="77777777" w:rsidR="00FF3002" w:rsidRDefault="00FF3002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26A681D8" w14:textId="4444DD93" w:rsidR="00FF3002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Tests diagnostiques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</w:t>
            </w:r>
          </w:p>
          <w:p w14:paraId="50B4F9F1" w14:textId="77777777" w:rsidR="00FF3002" w:rsidRDefault="00FF3002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5C4645F9" w14:textId="1821D0D1" w:rsidR="00334087" w:rsidRPr="006A2E39" w:rsidRDefault="00334087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5B98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C8B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B7A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5D79E00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2EE9" w14:textId="77777777" w:rsidR="00D3437F" w:rsidRPr="006A2E39" w:rsidRDefault="00D3437F" w:rsidP="003E1A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77F22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Centre de Sommeil réalise plus de 50 TILE par an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0B4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2E974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AD0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2F904ED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47EF" w14:textId="77777777" w:rsidR="00D3437F" w:rsidRPr="006A2E39" w:rsidRDefault="00D3437F" w:rsidP="003E1A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55ED0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Centre de sommeil réalise plus de 50 TME par an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3E1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E48B2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CF2" w14:textId="77777777" w:rsidR="00D3437F" w:rsidRPr="006A2E39" w:rsidRDefault="00D3437F" w:rsidP="003E1A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C5C84EF" w14:textId="77777777" w:rsidTr="00FE3513">
        <w:trPr>
          <w:trHeight w:val="606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41B9" w14:textId="77777777" w:rsidR="00FF3002" w:rsidRDefault="00FF3002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7FA2C10F" w14:textId="77777777" w:rsidR="00FF3002" w:rsidRDefault="00FF3002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28F922AB" w14:textId="20F51F01" w:rsidR="00FF3002" w:rsidRDefault="00D3437F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Equipement </w:t>
            </w:r>
          </w:p>
          <w:p w14:paraId="242B0950" w14:textId="77777777" w:rsidR="00FF3002" w:rsidRDefault="00FF3002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463EB6BD" w14:textId="125DD6A2" w:rsidR="00FF3002" w:rsidRPr="006A2E39" w:rsidRDefault="00FF3002" w:rsidP="00B61A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4CD" w14:textId="6C13B0E8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FED6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63085615" w14:textId="77777777" w:rsidR="00334087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525D6C00" w14:textId="62333F18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A06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BBE8CB0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B105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7F1C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des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chambres seules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99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FE69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B87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3673C55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25AA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9A9A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permettent d’effectuer des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enregistrements nocturnes et diurnes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1D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6F55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81C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DFC8D04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5395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D58A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équipées d’un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système de climatisation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96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A03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AE3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6B15418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C08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C6F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raisonnablement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calmes et silencieuses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07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E351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39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D617F14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F030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489D" w14:textId="7D90B51E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sont équipées de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système d’atténuation de la lumière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permettant d’obtenir l’obscurité en journée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D7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7232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45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24BBF78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1DAD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02F9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possèdent des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équipements sanitaires à proximité du lit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BF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F050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F3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695A398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1CEF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BE6F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Au moins une des chambres dédiées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est équipée d’un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système vidéo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3D6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8E16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88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DB36A03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C4CE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7CA5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interphone relié au local technique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est présent dans chaque chambre dédiée aux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5C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A7C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3F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9BFDE5C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EE66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49BD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Il existe une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pièce indépendante pour l’équipement technique de surveillance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des enregistrements et l’équipe d’infirmières et techniciens.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5D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CB6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140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57F76B3" w14:textId="77777777" w:rsidTr="00FE3513">
        <w:trPr>
          <w:trHeight w:val="606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5105" w14:textId="77777777" w:rsidR="00FF3002" w:rsidRDefault="00FF300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510B595C" w14:textId="77777777" w:rsidR="00FF3002" w:rsidRDefault="00FF300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655F98FF" w14:textId="16122468" w:rsidR="00D3437F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Technique et critères d’enregistrement </w:t>
            </w:r>
          </w:p>
          <w:p w14:paraId="142E71DF" w14:textId="77777777" w:rsidR="00FF3002" w:rsidRDefault="00FF3002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5695B598" w14:textId="77777777" w:rsidR="005A748F" w:rsidRDefault="005A748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  <w:p w14:paraId="093FD3CA" w14:textId="77777777" w:rsidR="00334087" w:rsidRPr="006A2E39" w:rsidRDefault="00334087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1A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05B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A30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0B6C00CA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01E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067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Les enregistrements </w:t>
            </w:r>
            <w:proofErr w:type="spellStart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polysomnographiques</w:t>
            </w:r>
            <w:proofErr w:type="spellEnd"/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comprennent au minimum : 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03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8898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3EE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FB3FF7D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EE12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F438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 EEG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D5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DAB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62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29CE359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3687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A3E5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 EOG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3A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205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D93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5537E5A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B02A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0522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 EMG (mentonnier / sous mentonnier)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ED4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677D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F6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AF9833A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E07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771A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SpO2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AC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262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868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5160C9A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DF1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F765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Signal du bruit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67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24B9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A30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D1A85BE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73E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5150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Capteur de position du corps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11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470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643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60B8E17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BC4A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3CE0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Mesure de la pression nasale / du flux nasal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69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A2E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F7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B7F3507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C69E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996E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Méthode validée de mesure des efforts respiratoires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88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2BB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82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1FC5FCE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1B9D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6095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 EMG des muscles tibiaux antérieurs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21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8408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AAB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6941C58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4650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5B3B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1 ECG 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D1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548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47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D5B9825" w14:textId="77777777" w:rsidTr="00FE3513">
        <w:trPr>
          <w:trHeight w:val="303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63BE" w14:textId="77777777" w:rsidR="00D3437F" w:rsidRPr="006A2E39" w:rsidRDefault="00D3437F" w:rsidP="006A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2898" w14:textId="77777777" w:rsidR="00D3437F" w:rsidRPr="006A2E39" w:rsidRDefault="00D3437F" w:rsidP="006A2E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Vidéo selon les besoins 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E6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0CF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F4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BB310D3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8A40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85A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Pour les enregistrements numérisés,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il est possible de tirer des extraits sur papier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22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8FA8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CE2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EA3CB0C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A40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81CC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les enregistrements numérisés, il est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possible de visualiser les époques précédentes lors du déroulement d’un enregistrement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5E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E561D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A5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6C261A3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8CC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E20F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Pour les enregistrements numérisés, la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résolution de l’écran est suffisante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pour permettre l’évaluation et la cotation des signaux biologiques enregistrés (≥1600x1200 pixels)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3A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175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4B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7219134" w14:textId="77777777" w:rsidTr="00FE3513">
        <w:trPr>
          <w:trHeight w:val="928"/>
        </w:trPr>
        <w:tc>
          <w:tcPr>
            <w:tcW w:w="9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A3E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Comptes-rendus et archivage des examens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7C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5D6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BF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3A92E69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4F42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968D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La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lecture des enregistrements est effectuée visuellement par des professionnels expérimentés 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en médecine du sommeil</w:t>
            </w:r>
          </w:p>
        </w:tc>
        <w:tc>
          <w:tcPr>
            <w:tcW w:w="5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14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958F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533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45CC3479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C49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lastRenderedPageBreak/>
              <w:t>2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953B4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Le compte-rendu de la polysomnographie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(caractéristiques descriptives et statistiques du sommeil, hypnogramme, autres tendances de la nuit et conclusions)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est ajouté au dossier médical du patient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94B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ED85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8EE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5D456540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0C5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CC519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Un rapport détaillé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comportant l’histoire clinique du patient, les comptes-rendus d’examen et les éventuelles décisions prises au décours de l’hospitalisation est réalisé dans un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délai inférieur à 4 semaines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0A0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60D38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AA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72DF5283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2503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B8F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Un système de fichier permet de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retrouver facilement les résultats des enregistrements de patients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DAC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15F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9A7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FF69642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A4A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9F1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Les enregistrements complets comprenant les données brutes sont </w:t>
            </w: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archivés pour une durée minimum de 10 ans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, et en accord avec les lois françaises.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86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F445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C162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62CECC49" w14:textId="77777777" w:rsidTr="00FE3513">
        <w:trPr>
          <w:trHeight w:val="807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2AA9" w14:textId="77777777" w:rsidR="00D3437F" w:rsidRPr="006A2E39" w:rsidRDefault="00D3437F" w:rsidP="006A2E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45036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Les pathologies du sommeil sont classées selon l’ICSD-3</w:t>
            </w:r>
          </w:p>
        </w:tc>
        <w:tc>
          <w:tcPr>
            <w:tcW w:w="5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803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F041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7EA" w14:textId="77777777" w:rsidR="00D3437F" w:rsidRPr="006A2E39" w:rsidRDefault="00D3437F" w:rsidP="006A2E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42A994E2" w14:textId="77777777" w:rsidTr="00FE3513">
        <w:trPr>
          <w:gridBefore w:val="1"/>
          <w:gridAfter w:val="9"/>
          <w:wBefore w:w="134" w:type="dxa"/>
          <w:wAfter w:w="1931" w:type="dxa"/>
          <w:trHeight w:val="267"/>
        </w:trPr>
        <w:tc>
          <w:tcPr>
            <w:tcW w:w="803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088E" w14:textId="4CFBC656" w:rsidR="00D3437F" w:rsidRPr="006A2E39" w:rsidRDefault="005A748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A</w:t>
            </w:r>
            <w:r w:rsidR="00D3437F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ctivité de formation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F9F5" w14:textId="4466738F" w:rsidR="00D3437F" w:rsidRPr="006A2E39" w:rsidRDefault="005A748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</w:t>
            </w:r>
            <w:r w:rsidR="00D3437F"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UI</w:t>
            </w:r>
          </w:p>
        </w:tc>
        <w:tc>
          <w:tcPr>
            <w:tcW w:w="61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150" w14:textId="77777777" w:rsidR="00D3437F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37426494" w14:textId="77777777" w:rsidR="00D3437F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0919456E" w14:textId="77777777" w:rsidR="00D3437F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29894143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D3437F" w:rsidRPr="006A2E39" w14:paraId="1C8E3882" w14:textId="77777777" w:rsidTr="00FE3513">
        <w:trPr>
          <w:gridBefore w:val="1"/>
          <w:gridAfter w:val="3"/>
          <w:wBefore w:w="134" w:type="dxa"/>
          <w:wAfter w:w="744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174BE" w14:textId="104EB5E5" w:rsidR="00D3437F" w:rsidRPr="006A2E39" w:rsidRDefault="00D3437F" w:rsidP="00FF3002">
            <w:pPr>
              <w:spacing w:after="0" w:line="240" w:lineRule="auto"/>
              <w:ind w:left="78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a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une activité de formation universitaire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AAA3" w14:textId="71F4AA08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14BF" w14:textId="522BD81C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5CF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C61F470" w14:textId="77777777" w:rsidTr="00FE3513">
        <w:trPr>
          <w:gridBefore w:val="1"/>
          <w:gridAfter w:val="3"/>
          <w:wBefore w:w="134" w:type="dxa"/>
          <w:wAfter w:w="744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2B2" w14:textId="180B7980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Les membres du CDS assurent les cours de DIU/DU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645E" w14:textId="770E96E4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2B4" w14:textId="05BF982D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2EA2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FE272B3" w14:textId="77777777" w:rsidTr="00FE3513">
        <w:trPr>
          <w:gridBefore w:val="1"/>
          <w:gridAfter w:val="3"/>
          <w:wBefore w:w="134" w:type="dxa"/>
          <w:wAfter w:w="744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0879" w14:textId="40BBF660" w:rsidR="00D3437F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CDS accueil les étudiants en maitrise et les doctorants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BEEE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9A69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EAD2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469C207C" w14:textId="77777777" w:rsidTr="00FE3513">
        <w:trPr>
          <w:gridBefore w:val="1"/>
          <w:gridAfter w:val="3"/>
          <w:wBefore w:w="134" w:type="dxa"/>
          <w:wAfter w:w="744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44B0" w14:textId="05E79AA5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CDS est un lieu de stage pour les DIU du sommeil (adulte et pédiatrique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CF34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F1BA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85D5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320ECBD8" w14:textId="77777777" w:rsidTr="00FE3513">
        <w:trPr>
          <w:gridBefore w:val="1"/>
          <w:gridAfter w:val="3"/>
          <w:wBefore w:w="134" w:type="dxa"/>
          <w:wAfter w:w="744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A3FC" w14:textId="0FBAB535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 CDS a d’autres activités de formation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B2BF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05B3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E0E7E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1761B657" w14:textId="77777777" w:rsidTr="00FE3513">
        <w:trPr>
          <w:gridBefore w:val="1"/>
          <w:gridAfter w:val="8"/>
          <w:wBefore w:w="134" w:type="dxa"/>
          <w:wAfter w:w="1914" w:type="dxa"/>
          <w:trHeight w:val="267"/>
        </w:trPr>
        <w:tc>
          <w:tcPr>
            <w:tcW w:w="8035" w:type="dxa"/>
            <w:gridSpan w:val="2"/>
            <w:shd w:val="clear" w:color="auto" w:fill="auto"/>
            <w:noWrap/>
            <w:vAlign w:val="center"/>
            <w:hideMark/>
          </w:tcPr>
          <w:p w14:paraId="32996FD0" w14:textId="30217CD5" w:rsidR="00D3437F" w:rsidRPr="006A2E39" w:rsidRDefault="005A748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A</w:t>
            </w:r>
            <w:r w:rsidR="00D3437F">
              <w:rPr>
                <w:rFonts w:ascii="Century Gothic" w:eastAsia="Times New Roman" w:hAnsi="Century Gothic" w:cs="Times New Roman"/>
                <w:b/>
                <w:bCs/>
                <w:color w:val="0070C0"/>
                <w:sz w:val="20"/>
                <w:szCs w:val="20"/>
                <w:lang w:eastAsia="fr-FR"/>
              </w:rPr>
              <w:t>ctivité de Recherche</w:t>
            </w:r>
          </w:p>
        </w:tc>
        <w:tc>
          <w:tcPr>
            <w:tcW w:w="692" w:type="dxa"/>
            <w:gridSpan w:val="2"/>
            <w:shd w:val="clear" w:color="auto" w:fill="auto"/>
            <w:noWrap/>
            <w:vAlign w:val="bottom"/>
            <w:hideMark/>
          </w:tcPr>
          <w:p w14:paraId="43635016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54042772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3E6A16E2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06FCA71C" w14:textId="77777777" w:rsidR="00D3437F" w:rsidRPr="006A2E39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10" w:type="dxa"/>
            <w:gridSpan w:val="3"/>
            <w:shd w:val="clear" w:color="auto" w:fill="auto"/>
            <w:noWrap/>
            <w:vAlign w:val="bottom"/>
            <w:hideMark/>
          </w:tcPr>
          <w:p w14:paraId="25A389D5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0DEB6DC0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1BDE0929" w14:textId="77777777" w:rsidR="00D3437F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  <w:p w14:paraId="30123C64" w14:textId="77777777" w:rsidR="00D3437F" w:rsidRPr="006A2E39" w:rsidRDefault="00D3437F" w:rsidP="00FF3002">
            <w:pPr>
              <w:spacing w:after="0" w:line="240" w:lineRule="auto"/>
              <w:ind w:left="-864" w:firstLine="864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</w:tr>
      <w:tr w:rsidR="00D3437F" w:rsidRPr="006A2E39" w14:paraId="44EE7845" w14:textId="77777777" w:rsidTr="00FE3513">
        <w:trPr>
          <w:gridBefore w:val="1"/>
          <w:gridAfter w:val="2"/>
          <w:wBefore w:w="134" w:type="dxa"/>
          <w:wAfter w:w="727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CF742" w14:textId="491107E5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 membres du</w:t>
            </w: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 CDS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sont investigateurs dans les études de recherche mono et multicentriques</w:t>
            </w:r>
          </w:p>
        </w:tc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AD" w14:textId="223DA6D4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9840" w14:textId="3235DA80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F096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2830FD93" w14:textId="77777777" w:rsidTr="00FE3513">
        <w:trPr>
          <w:gridBefore w:val="1"/>
          <w:gridAfter w:val="2"/>
          <w:wBefore w:w="134" w:type="dxa"/>
          <w:wAfter w:w="727" w:type="dxa"/>
          <w:trHeight w:val="807"/>
        </w:trPr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C4097" w14:textId="502432E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6A2E3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 xml:space="preserve">Le CDS a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une équipe de chercheurs</w:t>
            </w:r>
          </w:p>
        </w:tc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9F6D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0EBF68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E758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3437F" w:rsidRPr="006A2E39" w14:paraId="46BF3725" w14:textId="77777777" w:rsidTr="00FE3513">
        <w:trPr>
          <w:gridBefore w:val="1"/>
          <w:gridAfter w:val="2"/>
          <w:wBefore w:w="134" w:type="dxa"/>
          <w:wAfter w:w="727" w:type="dxa"/>
          <w:trHeight w:val="807"/>
        </w:trPr>
        <w:tc>
          <w:tcPr>
            <w:tcW w:w="8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8B760" w14:textId="5ACF767C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Les CDS publié régulièrement dans la presse scientifique nationale et internationale</w:t>
            </w:r>
          </w:p>
        </w:tc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9C38" w14:textId="570C1EEA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8C89E" w14:textId="070ADC9D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FC2" w14:textId="77777777" w:rsidR="00D3437F" w:rsidRPr="006A2E39" w:rsidRDefault="00D3437F" w:rsidP="00FF300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51ED5F7" w14:textId="77777777" w:rsidR="005A748F" w:rsidRDefault="005A748F" w:rsidP="00946B9D">
      <w:pPr>
        <w:tabs>
          <w:tab w:val="left" w:pos="3480"/>
        </w:tabs>
        <w:rPr>
          <w:rFonts w:ascii="Century Gothic" w:hAnsi="Century Gothic"/>
          <w:b/>
          <w:color w:val="FF0000"/>
        </w:rPr>
      </w:pPr>
    </w:p>
    <w:p w14:paraId="43A459D2" w14:textId="77777777" w:rsidR="005A748F" w:rsidRDefault="005A748F" w:rsidP="00946B9D">
      <w:pPr>
        <w:tabs>
          <w:tab w:val="left" w:pos="3480"/>
        </w:tabs>
        <w:rPr>
          <w:rFonts w:ascii="Century Gothic" w:hAnsi="Century Gothic"/>
          <w:b/>
          <w:color w:val="FF0000"/>
        </w:rPr>
      </w:pPr>
    </w:p>
    <w:p w14:paraId="327FE529" w14:textId="36573E4D" w:rsidR="00946B9D" w:rsidRPr="00946B9D" w:rsidRDefault="00946B9D" w:rsidP="008E6523">
      <w:pPr>
        <w:tabs>
          <w:tab w:val="left" w:pos="3480"/>
        </w:tabs>
        <w:ind w:left="-709" w:right="-709"/>
        <w:rPr>
          <w:rFonts w:ascii="Century Gothic" w:hAnsi="Century Gothic"/>
          <w:b/>
          <w:color w:val="FF0000"/>
          <w:u w:val="single"/>
        </w:rPr>
      </w:pPr>
      <w:r w:rsidRPr="0003422E">
        <w:rPr>
          <w:rFonts w:ascii="Century Gothic" w:hAnsi="Century Gothic"/>
          <w:b/>
          <w:color w:val="FF0000"/>
        </w:rPr>
        <w:t xml:space="preserve">Dossier à remplir de </w:t>
      </w:r>
      <w:r>
        <w:rPr>
          <w:rFonts w:ascii="Century Gothic" w:hAnsi="Century Gothic"/>
          <w:b/>
          <w:color w:val="FF0000"/>
        </w:rPr>
        <w:t>électroniquement</w:t>
      </w:r>
      <w:r w:rsidRPr="0003422E">
        <w:rPr>
          <w:rFonts w:ascii="Century Gothic" w:hAnsi="Century Gothic"/>
          <w:b/>
          <w:color w:val="FF0000"/>
        </w:rPr>
        <w:t xml:space="preserve"> et à renvoyer par mail à </w:t>
      </w:r>
      <w:bookmarkStart w:id="0" w:name="_Hlk201670114"/>
      <w:r w:rsidR="00CF1DFF" w:rsidRPr="004F27C7">
        <w:rPr>
          <w:rFonts w:ascii="Century Gothic" w:hAnsi="Century Gothic"/>
          <w:b/>
          <w:color w:val="5B9BD5" w:themeColor="accent1"/>
        </w:rPr>
        <w:t>accreditation@sfrms.org</w:t>
      </w:r>
      <w:bookmarkEnd w:id="0"/>
    </w:p>
    <w:sectPr w:rsidR="00946B9D" w:rsidRPr="00946B9D" w:rsidSect="005A7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DAEF" w14:textId="77777777" w:rsidR="00D02C0C" w:rsidRDefault="00D02C0C" w:rsidP="006A2E39">
      <w:pPr>
        <w:spacing w:after="0" w:line="240" w:lineRule="auto"/>
      </w:pPr>
      <w:r>
        <w:separator/>
      </w:r>
    </w:p>
  </w:endnote>
  <w:endnote w:type="continuationSeparator" w:id="0">
    <w:p w14:paraId="72FE7055" w14:textId="77777777" w:rsidR="00D02C0C" w:rsidRDefault="00D02C0C" w:rsidP="006A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048" w14:textId="77777777" w:rsidR="00737343" w:rsidRDefault="007373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447091"/>
      <w:docPartObj>
        <w:docPartGallery w:val="Page Numbers (Bottom of Page)"/>
        <w:docPartUnique/>
      </w:docPartObj>
    </w:sdtPr>
    <w:sdtContent>
      <w:p w14:paraId="3537F386" w14:textId="3B1F5F40" w:rsidR="00B61AD4" w:rsidRDefault="00B61A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0DEE2" w14:textId="77777777" w:rsidR="00B61AD4" w:rsidRDefault="00B61A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75894"/>
      <w:docPartObj>
        <w:docPartGallery w:val="Page Numbers (Bottom of Page)"/>
        <w:docPartUnique/>
      </w:docPartObj>
    </w:sdtPr>
    <w:sdtContent>
      <w:p w14:paraId="04920EA7" w14:textId="6E744C77" w:rsidR="00737343" w:rsidRDefault="007373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1531D" w14:textId="77777777" w:rsidR="00737343" w:rsidRDefault="007373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AC8D" w14:textId="77777777" w:rsidR="00D02C0C" w:rsidRDefault="00D02C0C" w:rsidP="006A2E39">
      <w:pPr>
        <w:spacing w:after="0" w:line="240" w:lineRule="auto"/>
      </w:pPr>
      <w:r>
        <w:separator/>
      </w:r>
    </w:p>
  </w:footnote>
  <w:footnote w:type="continuationSeparator" w:id="0">
    <w:p w14:paraId="303A3C76" w14:textId="77777777" w:rsidR="00D02C0C" w:rsidRDefault="00D02C0C" w:rsidP="006A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A522" w14:textId="77777777" w:rsidR="00737343" w:rsidRDefault="007373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410F" w14:textId="77777777" w:rsidR="00737343" w:rsidRDefault="007373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D11F" w14:textId="77777777" w:rsidR="005A748F" w:rsidRPr="0003422E" w:rsidRDefault="005A748F" w:rsidP="005A748F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tab/>
    </w:r>
    <w:r w:rsidRPr="00C9649E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C0D8513" wp14:editId="4DB6DBE1">
          <wp:simplePos x="0" y="0"/>
          <wp:positionH relativeFrom="column">
            <wp:posOffset>-366395</wp:posOffset>
          </wp:positionH>
          <wp:positionV relativeFrom="paragraph">
            <wp:posOffset>-1770</wp:posOffset>
          </wp:positionV>
          <wp:extent cx="1363815" cy="390525"/>
          <wp:effectExtent l="0" t="0" r="8255" b="0"/>
          <wp:wrapNone/>
          <wp:docPr id="1894053588" name="Image 1894053588" descr="C:\Users\Soizic\Desktop\SFRMS_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izic\Desktop\SFRMS_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  <w:r w:rsidRPr="0003422E">
      <w:rPr>
        <w:rFonts w:ascii="Century Gothic" w:hAnsi="Century Gothic" w:cs="TimesNewRoman,Bold"/>
        <w:bCs/>
        <w:sz w:val="16"/>
        <w:szCs w:val="16"/>
      </w:rPr>
      <w:t>SFRMS</w:t>
    </w:r>
  </w:p>
  <w:p w14:paraId="21347B63" w14:textId="77777777" w:rsidR="005A748F" w:rsidRPr="0003422E" w:rsidRDefault="005A748F" w:rsidP="005A748F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rPr>
        <w:rFonts w:ascii="Century Gothic" w:hAnsi="Century Gothic" w:cs="TimesNewRoman,Bold"/>
        <w:bCs/>
        <w:sz w:val="16"/>
        <w:szCs w:val="16"/>
      </w:rPr>
      <w:t xml:space="preserve">18 rue Armand Moisant - </w:t>
    </w:r>
    <w:r w:rsidRPr="0003422E">
      <w:rPr>
        <w:rFonts w:ascii="Century Gothic" w:hAnsi="Century Gothic" w:cs="TimesNewRoman,Bold"/>
        <w:bCs/>
        <w:sz w:val="16"/>
        <w:szCs w:val="16"/>
      </w:rPr>
      <w:t>75015 Paris</w:t>
    </w:r>
  </w:p>
  <w:p w14:paraId="756E58BB" w14:textId="77777777" w:rsidR="005A748F" w:rsidRPr="0003422E" w:rsidRDefault="005A748F" w:rsidP="005A748F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 xml:space="preserve">Courriel : </w:t>
    </w:r>
    <w:r>
      <w:rPr>
        <w:rFonts w:ascii="Century Gothic" w:hAnsi="Century Gothic" w:cs="TimesNewRoman,Bold"/>
        <w:bCs/>
        <w:sz w:val="16"/>
        <w:szCs w:val="16"/>
      </w:rPr>
      <w:t>accredita</w:t>
    </w:r>
    <w:r w:rsidRPr="0003422E">
      <w:rPr>
        <w:rFonts w:ascii="Century Gothic" w:hAnsi="Century Gothic" w:cs="TimesNewRoman,Bold"/>
        <w:bCs/>
        <w:sz w:val="16"/>
        <w:szCs w:val="16"/>
      </w:rPr>
      <w:t>t</w:t>
    </w:r>
    <w:r>
      <w:rPr>
        <w:rFonts w:ascii="Century Gothic" w:hAnsi="Century Gothic" w:cs="TimesNewRoman,Bold"/>
        <w:bCs/>
        <w:sz w:val="16"/>
        <w:szCs w:val="16"/>
      </w:rPr>
      <w:t>ion</w:t>
    </w:r>
    <w:r w:rsidRPr="0003422E">
      <w:rPr>
        <w:rFonts w:ascii="Century Gothic" w:hAnsi="Century Gothic" w:cs="TimesNewRoman,Bold"/>
        <w:bCs/>
        <w:sz w:val="16"/>
        <w:szCs w:val="16"/>
      </w:rPr>
      <w:t>@sfrms.org</w:t>
    </w:r>
  </w:p>
  <w:p w14:paraId="254F00FC" w14:textId="77777777" w:rsidR="005A748F" w:rsidRDefault="005A748F" w:rsidP="005A748F">
    <w:pPr>
      <w:pStyle w:val="En-tte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>Téléphone : +33(0)1 43 20 67 96</w:t>
    </w:r>
  </w:p>
  <w:p w14:paraId="62E5918C" w14:textId="77777777" w:rsidR="005A748F" w:rsidRDefault="005A748F" w:rsidP="005A748F">
    <w:pPr>
      <w:pStyle w:val="En-tte"/>
      <w:tabs>
        <w:tab w:val="clear" w:pos="4536"/>
        <w:tab w:val="clear" w:pos="9072"/>
        <w:tab w:val="left" w:pos="3105"/>
      </w:tabs>
      <w:ind w:left="5245"/>
      <w:jc w:val="both"/>
    </w:pPr>
  </w:p>
  <w:p w14:paraId="32F811B5" w14:textId="77777777" w:rsidR="005A748F" w:rsidRDefault="005A74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39"/>
    <w:rsid w:val="000507EC"/>
    <w:rsid w:val="000D1AD7"/>
    <w:rsid w:val="001101B6"/>
    <w:rsid w:val="00110779"/>
    <w:rsid w:val="00196ED4"/>
    <w:rsid w:val="00235E97"/>
    <w:rsid w:val="00296716"/>
    <w:rsid w:val="003069F2"/>
    <w:rsid w:val="00334087"/>
    <w:rsid w:val="00397D12"/>
    <w:rsid w:val="003B5173"/>
    <w:rsid w:val="003D436E"/>
    <w:rsid w:val="0052269B"/>
    <w:rsid w:val="005A748F"/>
    <w:rsid w:val="00650D04"/>
    <w:rsid w:val="006A2E39"/>
    <w:rsid w:val="00710669"/>
    <w:rsid w:val="00735682"/>
    <w:rsid w:val="00737343"/>
    <w:rsid w:val="008A0959"/>
    <w:rsid w:val="008C4FAE"/>
    <w:rsid w:val="008E0C85"/>
    <w:rsid w:val="008E30BF"/>
    <w:rsid w:val="008E6523"/>
    <w:rsid w:val="00944B04"/>
    <w:rsid w:val="00946B9D"/>
    <w:rsid w:val="009563A0"/>
    <w:rsid w:val="009A19E0"/>
    <w:rsid w:val="00A324A7"/>
    <w:rsid w:val="00A9192F"/>
    <w:rsid w:val="00AB5332"/>
    <w:rsid w:val="00AB6F88"/>
    <w:rsid w:val="00B0646D"/>
    <w:rsid w:val="00B17235"/>
    <w:rsid w:val="00B30BB3"/>
    <w:rsid w:val="00B61AD4"/>
    <w:rsid w:val="00C368C3"/>
    <w:rsid w:val="00C47859"/>
    <w:rsid w:val="00C82071"/>
    <w:rsid w:val="00C84578"/>
    <w:rsid w:val="00CA00ED"/>
    <w:rsid w:val="00CA4163"/>
    <w:rsid w:val="00CF1DFF"/>
    <w:rsid w:val="00D02C0C"/>
    <w:rsid w:val="00D3437F"/>
    <w:rsid w:val="00D40613"/>
    <w:rsid w:val="00DB677B"/>
    <w:rsid w:val="00DC28FE"/>
    <w:rsid w:val="00E228B8"/>
    <w:rsid w:val="00E3683F"/>
    <w:rsid w:val="00F163EB"/>
    <w:rsid w:val="00F6726B"/>
    <w:rsid w:val="00F90003"/>
    <w:rsid w:val="00FE3513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4016C"/>
  <w15:chartTrackingRefBased/>
  <w15:docId w15:val="{9CD61CA2-5AF5-417D-8986-8ACF7A81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2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E39"/>
  </w:style>
  <w:style w:type="paragraph" w:styleId="Pieddepage">
    <w:name w:val="footer"/>
    <w:basedOn w:val="Normal"/>
    <w:link w:val="PieddepageCar"/>
    <w:uiPriority w:val="99"/>
    <w:unhideWhenUsed/>
    <w:rsid w:val="006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E39"/>
  </w:style>
  <w:style w:type="paragraph" w:styleId="Paragraphedeliste">
    <w:name w:val="List Paragraph"/>
    <w:basedOn w:val="Normal"/>
    <w:uiPriority w:val="34"/>
    <w:qFormat/>
    <w:rsid w:val="00F672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6B9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2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C488-3261-4BD9-BB83-AD25EAEC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</dc:creator>
  <cp:keywords/>
  <dc:description/>
  <cp:lastModifiedBy>Elina Homyakova</cp:lastModifiedBy>
  <cp:revision>8</cp:revision>
  <dcterms:created xsi:type="dcterms:W3CDTF">2025-06-12T13:36:00Z</dcterms:created>
  <dcterms:modified xsi:type="dcterms:W3CDTF">2025-06-24T13:11:00Z</dcterms:modified>
</cp:coreProperties>
</file>